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8" w:rsidRDefault="00CD3748" w:rsidP="00CD3748">
      <w:pPr>
        <w:pStyle w:val="CM1"/>
        <w:spacing w:before="200" w:after="200"/>
        <w:jc w:val="center"/>
      </w:pPr>
    </w:p>
    <w:p w:rsidR="00CD3748" w:rsidRDefault="00CD3748" w:rsidP="00CD3748">
      <w:pPr>
        <w:pStyle w:val="CM1"/>
        <w:pBdr>
          <w:bottom w:val="single" w:sz="4" w:space="1" w:color="auto"/>
        </w:pBdr>
        <w:spacing w:before="200" w:after="200"/>
        <w:jc w:val="center"/>
      </w:pPr>
    </w:p>
    <w:p w:rsidR="00CD3748" w:rsidRDefault="00CD3748" w:rsidP="00CD3748">
      <w:pPr>
        <w:pStyle w:val="CM1"/>
        <w:spacing w:before="200" w:after="200"/>
        <w:jc w:val="center"/>
        <w:rPr>
          <w:b/>
          <w:sz w:val="28"/>
          <w:szCs w:val="28"/>
        </w:rPr>
      </w:pPr>
      <w:r w:rsidRPr="00CD3748">
        <w:rPr>
          <w:b/>
          <w:sz w:val="28"/>
          <w:szCs w:val="28"/>
        </w:rPr>
        <w:t xml:space="preserve">OSP Orly </w:t>
      </w:r>
      <w:r w:rsidR="00CF39E4">
        <w:rPr>
          <w:b/>
          <w:sz w:val="28"/>
          <w:szCs w:val="28"/>
        </w:rPr>
        <w:t>-</w:t>
      </w:r>
      <w:r w:rsidRPr="00CD3748">
        <w:rPr>
          <w:b/>
          <w:sz w:val="28"/>
          <w:szCs w:val="28"/>
        </w:rPr>
        <w:t xml:space="preserve"> </w:t>
      </w:r>
      <w:r w:rsidR="00A249BC">
        <w:rPr>
          <w:b/>
          <w:sz w:val="28"/>
          <w:szCs w:val="28"/>
        </w:rPr>
        <w:t>Calvi</w:t>
      </w:r>
    </w:p>
    <w:p w:rsidR="00DF49CE" w:rsidRPr="00DF49CE" w:rsidRDefault="00DF49CE" w:rsidP="00DF49CE">
      <w:pPr>
        <w:pStyle w:val="Default"/>
        <w:pBdr>
          <w:bottom w:val="single" w:sz="4" w:space="1" w:color="auto"/>
        </w:pBdr>
      </w:pPr>
    </w:p>
    <w:p w:rsidR="00AD2283" w:rsidRPr="00DF49CE" w:rsidRDefault="00AD2283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F49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Extrait  </w:t>
      </w:r>
      <w:r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de la délibération n° 15/005 AC de l’Assemblée de Corse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(Séance du 05 février 2015) 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portant sur la révision des </w:t>
      </w:r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bligations de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ublic imposées sur les services aériens réguliers entre Paris (Orly), Marseille et Nice, d’une part, et Ajaccio, Bastia, Calvi et Figari, d’autre part, et l’adoption du principe de la </w:t>
      </w: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élégation de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>ublic pour l’exploitation de la desserte aérienne de service public de la Corse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25.3.2015 Journal officiel de l’Union européenne C 98/8 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-  2015/C 98/08</w:t>
      </w:r>
    </w:p>
    <w:p w:rsidR="00762095" w:rsidRDefault="00762095" w:rsidP="007620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62095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62095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46EC7" w:rsidRDefault="00746EC7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76209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</w:pPr>
      <w:r w:rsidRPr="0076209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lastRenderedPageBreak/>
        <w:t xml:space="preserve">Projet d’avis </w:t>
      </w:r>
      <w:r w:rsidRPr="00762095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OSP</w:t>
      </w:r>
      <w:r w:rsidRPr="0076209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t>- Liaisons Haute-Corse</w:t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D17BDC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D17BD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INFORMATIONS PROVENANT DES ETATS MEMBRES</w:t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Révision par la France des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bligations de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ervice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 imposées sur les services aériens réguliers entre Bastia, Calvi, d’une part, et Paris, Marseille et Nice, d’autre part</w:t>
      </w:r>
    </w:p>
    <w:p w:rsidR="002F7F98" w:rsidRDefault="002F7F98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7F98" w:rsidRPr="00803AB5" w:rsidRDefault="002F7F98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1843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</w:t>
      </w:r>
      <w:r w:rsidRPr="00DE2A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(Texte présentant de l’intérêt pour l’EEE)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France, au titre de l’article 16, paragraphe 1, du règlement</w:t>
      </w:r>
      <w:r w:rsidRPr="00803AB5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(CE)                     n°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1008/2008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Parlement Européen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septembre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2008 établissant des règles communes pour l’exploitation de services aériens dans la Communauté, conformément à la décision de la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ollectivité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erritoriale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orse </w:t>
      </w:r>
      <w:r w:rsidRPr="00803AB5">
        <w:rPr>
          <w:rFonts w:ascii="Arial" w:eastAsia="Times New Roman" w:hAnsi="Arial" w:cs="Arial"/>
          <w:sz w:val="24"/>
          <w:szCs w:val="24"/>
          <w:lang w:eastAsia="fr-FR"/>
        </w:rPr>
        <w:t xml:space="preserve">du 5 février </w:t>
      </w:r>
      <w:smartTag w:uri="urn:schemas-microsoft-com:office:smarttags" w:element="metricconverter">
        <w:smartTagPr>
          <w:attr w:name="ProductID" w:val="2015, a"/>
        </w:smartTagPr>
        <w:r w:rsidRPr="00803AB5">
          <w:rPr>
            <w:rFonts w:ascii="Arial" w:eastAsia="Times New Roman" w:hAnsi="Arial" w:cs="Arial"/>
            <w:sz w:val="24"/>
            <w:szCs w:val="24"/>
            <w:lang w:eastAsia="fr-FR"/>
          </w:rPr>
          <w:t>2015</w:t>
        </w:r>
        <w:r w:rsidRPr="00803AB5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, a</w:t>
        </w:r>
      </w:smartTag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décidé de réviser, à compter du             25 mars 2016, les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803AB5">
        <w:rPr>
          <w:rFonts w:ascii="Arial" w:eastAsia="Times New Roman" w:hAnsi="Arial" w:cs="Times New Roman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imposées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aériens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réguliers exploités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Bastia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Calvi,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(Orly),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Marseille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Nice, d’autre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publiées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journal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officiel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nion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uropéenne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273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 1</w:t>
      </w:r>
      <w:r w:rsidRPr="00803A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 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septembre 2011.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Conformément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l’article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règlement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(CEE)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95/93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18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janvier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1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993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fixant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l’attribution des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aéroports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Communauté,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autorités françaises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décidé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réserver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l’aéroport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d’Orly pour l’exploitation des services susmentionnés.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5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4" w:hanging="50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ab/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nouvelles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tenu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notamment,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l’insularité de la Corse  sont définies ci-après :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2.1.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fréquences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d’horaires,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d’appareils utilisés et de capacités offertes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D80D1D" w:rsidRDefault="00D80D1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9C36CD" w:rsidRDefault="00183E4C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2034FA">
        <w:rPr>
          <w:b/>
        </w:rPr>
        <w:t>[...]</w:t>
      </w:r>
      <w:r>
        <w:rPr>
          <w:b/>
        </w:rPr>
        <w:tab/>
      </w:r>
    </w:p>
    <w:p w:rsidR="00D80D1D" w:rsidRDefault="00D80D1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bookmarkStart w:id="0" w:name="_GoBack"/>
      <w:bookmarkEnd w:id="0"/>
    </w:p>
    <w:p w:rsidR="00D80D1D" w:rsidRDefault="00D80D1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D80D1D" w:rsidRDefault="00D80D1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b)</w:t>
      </w:r>
      <w:r w:rsidRPr="00803AB5">
        <w:rPr>
          <w:rFonts w:ascii="Arial" w:eastAsia="Times New Roman" w:hAnsi="Arial" w:cs="Arial"/>
          <w:b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Entre Paris (Orly) et Calvi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 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fréquences sont les suivantes 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36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36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Pendant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aéronautique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IATA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d’hiver,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minimum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cinq(5) allers et retours par semaine, permettant d’acheminer au minimum 100 personnes dans chaque sens ;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108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36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cours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aéronautique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IATA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d’été,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retour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 jour minimum  permettant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d’acheminer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moins 140 passagers dans chaque sens.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exploités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moyen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d’appareils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turboréacteur.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transporter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fret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répondre pour le transport des passagers aux conditions suivantes :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capacité minimale de base est de 1 000 sièges par semaine durant la saison IATA Hiver et 2 000 sièges par semaine durant la saison IATA Eté (somme des capacités dans les deux sens).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octobre,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permettre l’acheminement au minimum de 140 passagers dans l’après-midi dans les cas suivants 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vendredi dans les sens Paris-Calvi ; </w:t>
      </w: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dimanche, sauf quand le lundi est férié, dans le sens Calvi-Paris ; </w:t>
      </w: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séquences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lesquelles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férié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précède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suit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samedi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dimanche,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précédant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séquence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sens Paris-Calvi et le dernier jour de la séquence dans le sens Calvi-Paris ; </w:t>
      </w:r>
    </w:p>
    <w:p w:rsidR="009C36CD" w:rsidRPr="00803AB5" w:rsidRDefault="009C36CD" w:rsidP="00405A7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veille d’un jour férié dans le sens Paris-Calvi, ainsi que ce jour férié dans 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sens Calvi-Paris, lorsque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jour férié est isolé en semaine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 mardi au jeudi.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 tenu de la répartition sur l’année des pointes de trafic en fonction du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calendrier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scolaires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fêtes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(Toussaint,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Noël, Pâques, Ascension,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Pentecôte, ponts ainsi que les départs et les retours 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d’été),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supplémentaires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suivantes doivent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(somme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deux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sens).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minimales sont les suivantes (somme des capacités de base et supplémentaires dans les deux sens) :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 IATA Hiver : 29 000 sièges.</w:t>
      </w:r>
    </w:p>
    <w:p w:rsidR="009C36CD" w:rsidRPr="00803AB5" w:rsidRDefault="009C36CD" w:rsidP="009C36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six semaines de mi-juillet à fin août : 51 600 sièges.</w:t>
      </w:r>
    </w:p>
    <w:p w:rsidR="009C36CD" w:rsidRPr="00803AB5" w:rsidRDefault="009C36CD" w:rsidP="009C36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la saison IATA Eté en dehors des six semaines : 107 000 sièges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doivent être produites à 3 % près du total de chaque saison Eté/Hiver et mises en vente trois mois avant les dates de vols concernés.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</w:p>
    <w:p w:rsidR="009C36CD" w:rsidRDefault="009C36CD" w:rsidP="009C36CD"/>
    <w:p w:rsidR="009C36CD" w:rsidRDefault="009C36CD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sectPr w:rsidR="009C36CD" w:rsidSect="00746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1" w:rsidRDefault="00BA25C1" w:rsidP="00791170">
      <w:pPr>
        <w:spacing w:after="0" w:line="240" w:lineRule="auto"/>
      </w:pPr>
      <w:r>
        <w:separator/>
      </w:r>
    </w:p>
  </w:endnote>
  <w:endnote w:type="continuationSeparator" w:id="0">
    <w:p w:rsidR="00BA25C1" w:rsidRDefault="00BA25C1" w:rsidP="007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743036"/>
      <w:docPartObj>
        <w:docPartGallery w:val="Page Numbers (Bottom of Page)"/>
        <w:docPartUnique/>
      </w:docPartObj>
    </w:sdtPr>
    <w:sdtEndPr/>
    <w:sdtContent>
      <w:p w:rsidR="00746EC7" w:rsidRDefault="00746E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1D">
          <w:rPr>
            <w:noProof/>
          </w:rPr>
          <w:t>3</w:t>
        </w:r>
        <w:r>
          <w:fldChar w:fldCharType="end"/>
        </w:r>
      </w:p>
    </w:sdtContent>
  </w:sdt>
  <w:p w:rsidR="00791170" w:rsidRDefault="007911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1" w:rsidRDefault="00BA25C1" w:rsidP="00791170">
      <w:pPr>
        <w:spacing w:after="0" w:line="240" w:lineRule="auto"/>
      </w:pPr>
      <w:r>
        <w:separator/>
      </w:r>
    </w:p>
  </w:footnote>
  <w:footnote w:type="continuationSeparator" w:id="0">
    <w:p w:rsidR="00BA25C1" w:rsidRDefault="00BA25C1" w:rsidP="0079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EA"/>
    <w:multiLevelType w:val="hybridMultilevel"/>
    <w:tmpl w:val="6BFE7BC2"/>
    <w:lvl w:ilvl="0" w:tplc="44A017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BF6288"/>
    <w:multiLevelType w:val="hybridMultilevel"/>
    <w:tmpl w:val="EABCCC02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346F"/>
    <w:multiLevelType w:val="hybridMultilevel"/>
    <w:tmpl w:val="838C326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42454"/>
    <w:multiLevelType w:val="hybridMultilevel"/>
    <w:tmpl w:val="2FF65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9E3125"/>
    <w:multiLevelType w:val="hybridMultilevel"/>
    <w:tmpl w:val="BED82028"/>
    <w:lvl w:ilvl="0" w:tplc="1A7C648C">
      <w:start w:val="5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3D305AF"/>
    <w:multiLevelType w:val="hybridMultilevel"/>
    <w:tmpl w:val="86EA4790"/>
    <w:lvl w:ilvl="0" w:tplc="040C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>
    <w:nsid w:val="26AC4CAA"/>
    <w:multiLevelType w:val="hybridMultilevel"/>
    <w:tmpl w:val="9B744C18"/>
    <w:lvl w:ilvl="0" w:tplc="040C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>
    <w:nsid w:val="2824370F"/>
    <w:multiLevelType w:val="hybridMultilevel"/>
    <w:tmpl w:val="3BB4EDF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D44A1"/>
    <w:multiLevelType w:val="hybridMultilevel"/>
    <w:tmpl w:val="1EAE7504"/>
    <w:lvl w:ilvl="0" w:tplc="050A927E">
      <w:start w:val="4"/>
      <w:numFmt w:val="bullet"/>
      <w:lvlText w:val="-"/>
      <w:lvlJc w:val="left"/>
      <w:pPr>
        <w:ind w:left="13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06D10E6"/>
    <w:multiLevelType w:val="hybridMultilevel"/>
    <w:tmpl w:val="F1EA4FD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E19AD"/>
    <w:multiLevelType w:val="hybridMultilevel"/>
    <w:tmpl w:val="53BA7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69E3"/>
    <w:multiLevelType w:val="hybridMultilevel"/>
    <w:tmpl w:val="F8FA1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63A98"/>
    <w:multiLevelType w:val="hybridMultilevel"/>
    <w:tmpl w:val="5E1231C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76C5B"/>
    <w:multiLevelType w:val="hybridMultilevel"/>
    <w:tmpl w:val="1DEADCD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E4467"/>
    <w:multiLevelType w:val="hybridMultilevel"/>
    <w:tmpl w:val="E940BE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57F0"/>
    <w:multiLevelType w:val="hybridMultilevel"/>
    <w:tmpl w:val="769EF2C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46B5E"/>
    <w:multiLevelType w:val="hybridMultilevel"/>
    <w:tmpl w:val="97FC2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535A"/>
    <w:multiLevelType w:val="hybridMultilevel"/>
    <w:tmpl w:val="F6CC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7273"/>
    <w:multiLevelType w:val="hybridMultilevel"/>
    <w:tmpl w:val="D3089636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7A54"/>
    <w:multiLevelType w:val="hybridMultilevel"/>
    <w:tmpl w:val="F968A8E8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119CA"/>
    <w:multiLevelType w:val="hybridMultilevel"/>
    <w:tmpl w:val="224C2C84"/>
    <w:lvl w:ilvl="0" w:tplc="050A927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52402"/>
    <w:multiLevelType w:val="hybridMultilevel"/>
    <w:tmpl w:val="DAA20B2E"/>
    <w:lvl w:ilvl="0" w:tplc="848436D4">
      <w:start w:val="1"/>
      <w:numFmt w:val="decimal"/>
      <w:lvlText w:val="%1."/>
      <w:lvlJc w:val="left"/>
      <w:pPr>
        <w:ind w:left="752" w:hanging="55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2">
    <w:nsid w:val="504652A1"/>
    <w:multiLevelType w:val="hybridMultilevel"/>
    <w:tmpl w:val="0C2099EA"/>
    <w:lvl w:ilvl="0" w:tplc="FD566FB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1540F5"/>
    <w:multiLevelType w:val="hybridMultilevel"/>
    <w:tmpl w:val="6FFC6F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F3A26"/>
    <w:multiLevelType w:val="hybridMultilevel"/>
    <w:tmpl w:val="182CC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3076"/>
    <w:multiLevelType w:val="hybridMultilevel"/>
    <w:tmpl w:val="AFB09548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2A1"/>
    <w:multiLevelType w:val="hybridMultilevel"/>
    <w:tmpl w:val="254EA750"/>
    <w:lvl w:ilvl="0" w:tplc="040C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>
    <w:nsid w:val="5DCF0719"/>
    <w:multiLevelType w:val="hybridMultilevel"/>
    <w:tmpl w:val="06461F7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827D7A"/>
    <w:multiLevelType w:val="hybridMultilevel"/>
    <w:tmpl w:val="E886F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F43BF"/>
    <w:multiLevelType w:val="hybridMultilevel"/>
    <w:tmpl w:val="4ECC6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C1C62"/>
    <w:multiLevelType w:val="hybridMultilevel"/>
    <w:tmpl w:val="248EBCE2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>
    <w:nsid w:val="682404F7"/>
    <w:multiLevelType w:val="hybridMultilevel"/>
    <w:tmpl w:val="3FC85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663"/>
    <w:multiLevelType w:val="hybridMultilevel"/>
    <w:tmpl w:val="48E0065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6544B5"/>
    <w:multiLevelType w:val="hybridMultilevel"/>
    <w:tmpl w:val="476A0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C3FF7"/>
    <w:multiLevelType w:val="hybridMultilevel"/>
    <w:tmpl w:val="4336D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1"/>
  </w:num>
  <w:num w:numId="5">
    <w:abstractNumId w:val="29"/>
  </w:num>
  <w:num w:numId="6">
    <w:abstractNumId w:val="5"/>
  </w:num>
  <w:num w:numId="7">
    <w:abstractNumId w:val="23"/>
  </w:num>
  <w:num w:numId="8">
    <w:abstractNumId w:val="28"/>
  </w:num>
  <w:num w:numId="9">
    <w:abstractNumId w:val="31"/>
  </w:num>
  <w:num w:numId="10">
    <w:abstractNumId w:val="34"/>
  </w:num>
  <w:num w:numId="11">
    <w:abstractNumId w:val="33"/>
  </w:num>
  <w:num w:numId="12">
    <w:abstractNumId w:val="3"/>
  </w:num>
  <w:num w:numId="13">
    <w:abstractNumId w:val="11"/>
  </w:num>
  <w:num w:numId="14">
    <w:abstractNumId w:val="30"/>
  </w:num>
  <w:num w:numId="15">
    <w:abstractNumId w:val="8"/>
  </w:num>
  <w:num w:numId="16">
    <w:abstractNumId w:val="16"/>
  </w:num>
  <w:num w:numId="17">
    <w:abstractNumId w:val="17"/>
  </w:num>
  <w:num w:numId="18">
    <w:abstractNumId w:val="24"/>
  </w:num>
  <w:num w:numId="19">
    <w:abstractNumId w:val="6"/>
  </w:num>
  <w:num w:numId="20">
    <w:abstractNumId w:val="15"/>
  </w:num>
  <w:num w:numId="21">
    <w:abstractNumId w:val="32"/>
  </w:num>
  <w:num w:numId="22">
    <w:abstractNumId w:val="7"/>
  </w:num>
  <w:num w:numId="23">
    <w:abstractNumId w:val="9"/>
  </w:num>
  <w:num w:numId="24">
    <w:abstractNumId w:val="20"/>
  </w:num>
  <w:num w:numId="25">
    <w:abstractNumId w:val="1"/>
  </w:num>
  <w:num w:numId="26">
    <w:abstractNumId w:val="27"/>
  </w:num>
  <w:num w:numId="27">
    <w:abstractNumId w:val="26"/>
  </w:num>
  <w:num w:numId="28">
    <w:abstractNumId w:val="10"/>
  </w:num>
  <w:num w:numId="29">
    <w:abstractNumId w:val="19"/>
  </w:num>
  <w:num w:numId="30">
    <w:abstractNumId w:val="18"/>
  </w:num>
  <w:num w:numId="31">
    <w:abstractNumId w:val="12"/>
  </w:num>
  <w:num w:numId="32">
    <w:abstractNumId w:val="13"/>
  </w:num>
  <w:num w:numId="33">
    <w:abstractNumId w:val="25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0"/>
    <w:rsid w:val="00023021"/>
    <w:rsid w:val="0005332D"/>
    <w:rsid w:val="00061745"/>
    <w:rsid w:val="00092B67"/>
    <w:rsid w:val="000F278F"/>
    <w:rsid w:val="00121615"/>
    <w:rsid w:val="001370D9"/>
    <w:rsid w:val="00154B66"/>
    <w:rsid w:val="00172F61"/>
    <w:rsid w:val="00183E4C"/>
    <w:rsid w:val="001857F3"/>
    <w:rsid w:val="001C68F3"/>
    <w:rsid w:val="001E1A7C"/>
    <w:rsid w:val="002034FA"/>
    <w:rsid w:val="00227E06"/>
    <w:rsid w:val="00242D35"/>
    <w:rsid w:val="0028109C"/>
    <w:rsid w:val="002A685D"/>
    <w:rsid w:val="002C7709"/>
    <w:rsid w:val="002F7F98"/>
    <w:rsid w:val="003153A1"/>
    <w:rsid w:val="00371054"/>
    <w:rsid w:val="00371557"/>
    <w:rsid w:val="0039109F"/>
    <w:rsid w:val="003C3EAE"/>
    <w:rsid w:val="00403DFE"/>
    <w:rsid w:val="004044F8"/>
    <w:rsid w:val="00405A70"/>
    <w:rsid w:val="004225EF"/>
    <w:rsid w:val="00471A45"/>
    <w:rsid w:val="004851B0"/>
    <w:rsid w:val="0050139A"/>
    <w:rsid w:val="005231A9"/>
    <w:rsid w:val="005256C4"/>
    <w:rsid w:val="00531FC0"/>
    <w:rsid w:val="005506BB"/>
    <w:rsid w:val="00581EF5"/>
    <w:rsid w:val="005E4684"/>
    <w:rsid w:val="00600C4C"/>
    <w:rsid w:val="00607580"/>
    <w:rsid w:val="006725E9"/>
    <w:rsid w:val="00672AF4"/>
    <w:rsid w:val="006D3B62"/>
    <w:rsid w:val="006E244F"/>
    <w:rsid w:val="006F5785"/>
    <w:rsid w:val="007266B9"/>
    <w:rsid w:val="00740DCF"/>
    <w:rsid w:val="00746EC7"/>
    <w:rsid w:val="007513E1"/>
    <w:rsid w:val="00762095"/>
    <w:rsid w:val="0078693F"/>
    <w:rsid w:val="00791170"/>
    <w:rsid w:val="007950A3"/>
    <w:rsid w:val="008016A3"/>
    <w:rsid w:val="00804585"/>
    <w:rsid w:val="008C2B39"/>
    <w:rsid w:val="008C67FF"/>
    <w:rsid w:val="008E7AD9"/>
    <w:rsid w:val="008F0C01"/>
    <w:rsid w:val="00923D51"/>
    <w:rsid w:val="00952712"/>
    <w:rsid w:val="009A1CAF"/>
    <w:rsid w:val="009C36CD"/>
    <w:rsid w:val="009C62C4"/>
    <w:rsid w:val="00A249BC"/>
    <w:rsid w:val="00A32059"/>
    <w:rsid w:val="00A93987"/>
    <w:rsid w:val="00AA1087"/>
    <w:rsid w:val="00AB0DD5"/>
    <w:rsid w:val="00AD2283"/>
    <w:rsid w:val="00B60218"/>
    <w:rsid w:val="00B754F0"/>
    <w:rsid w:val="00B93983"/>
    <w:rsid w:val="00BA25C1"/>
    <w:rsid w:val="00C10AFC"/>
    <w:rsid w:val="00C24189"/>
    <w:rsid w:val="00C2425F"/>
    <w:rsid w:val="00C503DC"/>
    <w:rsid w:val="00C52B75"/>
    <w:rsid w:val="00C7610C"/>
    <w:rsid w:val="00CD06CD"/>
    <w:rsid w:val="00CD3748"/>
    <w:rsid w:val="00CF39E4"/>
    <w:rsid w:val="00D0258E"/>
    <w:rsid w:val="00D33BB4"/>
    <w:rsid w:val="00D36292"/>
    <w:rsid w:val="00D644D7"/>
    <w:rsid w:val="00D80D1D"/>
    <w:rsid w:val="00DA636D"/>
    <w:rsid w:val="00DC16C2"/>
    <w:rsid w:val="00DD7346"/>
    <w:rsid w:val="00DD7534"/>
    <w:rsid w:val="00DE5AE5"/>
    <w:rsid w:val="00DF49CE"/>
    <w:rsid w:val="00DF4D46"/>
    <w:rsid w:val="00E11B07"/>
    <w:rsid w:val="00E9016B"/>
    <w:rsid w:val="00E92C09"/>
    <w:rsid w:val="00E95A32"/>
    <w:rsid w:val="00ED7CE3"/>
    <w:rsid w:val="00EF1240"/>
    <w:rsid w:val="00F526FF"/>
    <w:rsid w:val="00F842F5"/>
    <w:rsid w:val="00FB030D"/>
    <w:rsid w:val="00FC05BC"/>
    <w:rsid w:val="00FD0C14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iPriority w:val="99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iPriority w:val="99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PCKARLINE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LEMOINE</dc:creator>
  <cp:keywords/>
  <dc:description/>
  <cp:lastModifiedBy>Karline LEMOINE</cp:lastModifiedBy>
  <cp:revision>87</cp:revision>
  <cp:lastPrinted>2013-04-03T14:28:00Z</cp:lastPrinted>
  <dcterms:created xsi:type="dcterms:W3CDTF">2013-04-03T08:23:00Z</dcterms:created>
  <dcterms:modified xsi:type="dcterms:W3CDTF">2016-11-28T08:51:00Z</dcterms:modified>
</cp:coreProperties>
</file>